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D68F" w14:textId="575FEEA3" w:rsidR="003C0220" w:rsidRPr="005562A7" w:rsidRDefault="006D2558" w:rsidP="005562A7">
      <w:pPr>
        <w:pStyle w:val="Heading1"/>
        <w:rPr>
          <w:sz w:val="24"/>
          <w:szCs w:val="24"/>
        </w:rPr>
      </w:pPr>
      <w:bookmarkStart w:id="0" w:name="_Hlk121475604"/>
      <w:bookmarkStart w:id="1" w:name="_Hlk121475875"/>
      <w:r w:rsidRPr="005562A7">
        <w:rPr>
          <w:sz w:val="24"/>
          <w:szCs w:val="24"/>
        </w:rPr>
        <w:t>Process to open international bank accounts:</w:t>
      </w:r>
    </w:p>
    <w:p w14:paraId="6D183DC3" w14:textId="11E1F051" w:rsidR="006D2558" w:rsidRDefault="006D2558" w:rsidP="003C0220">
      <w:pPr>
        <w:pStyle w:val="NoSpacing"/>
        <w:numPr>
          <w:ilvl w:val="0"/>
          <w:numId w:val="1"/>
        </w:numPr>
        <w:rPr>
          <w:sz w:val="22"/>
          <w:szCs w:val="22"/>
        </w:rPr>
      </w:pPr>
      <w:bookmarkStart w:id="2" w:name="_Hlk121475620"/>
      <w:bookmarkEnd w:id="0"/>
      <w:r w:rsidRPr="003C0220">
        <w:rPr>
          <w:sz w:val="22"/>
          <w:szCs w:val="22"/>
        </w:rPr>
        <w:t xml:space="preserve">Email: </w:t>
      </w:r>
      <w:hyperlink r:id="rId8" w:history="1">
        <w:r w:rsidRPr="003C0220">
          <w:rPr>
            <w:rStyle w:val="Hyperlink"/>
            <w:sz w:val="22"/>
            <w:szCs w:val="22"/>
          </w:rPr>
          <w:t>cam.international.vb.referrals@chase.com</w:t>
        </w:r>
      </w:hyperlink>
      <w:r w:rsidR="005562A7">
        <w:rPr>
          <w:sz w:val="22"/>
          <w:szCs w:val="22"/>
        </w:rPr>
        <w:t xml:space="preserve"> </w:t>
      </w:r>
      <w:r w:rsidRPr="003C0220">
        <w:rPr>
          <w:sz w:val="22"/>
          <w:szCs w:val="22"/>
        </w:rPr>
        <w:t xml:space="preserve">and cc </w:t>
      </w:r>
      <w:hyperlink r:id="rId9" w:history="1">
        <w:r w:rsidR="008B1EC2">
          <w:rPr>
            <w:rStyle w:val="Hyperlink"/>
            <w:sz w:val="22"/>
            <w:szCs w:val="22"/>
          </w:rPr>
          <w:t>c</w:t>
        </w:r>
        <w:r w:rsidR="008B1EC2" w:rsidRPr="008E508E">
          <w:rPr>
            <w:rStyle w:val="Hyperlink"/>
            <w:sz w:val="22"/>
            <w:szCs w:val="22"/>
          </w:rPr>
          <w:t>orey.t.</w:t>
        </w:r>
        <w:r w:rsidR="008B1EC2">
          <w:rPr>
            <w:rStyle w:val="Hyperlink"/>
            <w:sz w:val="22"/>
            <w:szCs w:val="22"/>
          </w:rPr>
          <w:t>f</w:t>
        </w:r>
        <w:r w:rsidR="008B1EC2" w:rsidRPr="008E508E">
          <w:rPr>
            <w:rStyle w:val="Hyperlink"/>
            <w:sz w:val="22"/>
            <w:szCs w:val="22"/>
          </w:rPr>
          <w:t>ugitt@chase.com</w:t>
        </w:r>
      </w:hyperlink>
      <w:r w:rsidR="005562A7">
        <w:rPr>
          <w:sz w:val="22"/>
          <w:szCs w:val="22"/>
        </w:rPr>
        <w:t xml:space="preserve"> </w:t>
      </w:r>
      <w:bookmarkEnd w:id="2"/>
    </w:p>
    <w:p w14:paraId="2E059377" w14:textId="77777777" w:rsidR="00373553" w:rsidRPr="00373553" w:rsidRDefault="00373553" w:rsidP="00763D75">
      <w:pPr>
        <w:pStyle w:val="NoSpacing"/>
        <w:ind w:left="720"/>
        <w:rPr>
          <w:sz w:val="22"/>
          <w:szCs w:val="22"/>
        </w:rPr>
      </w:pPr>
    </w:p>
    <w:p w14:paraId="4D005C59" w14:textId="29C3CEC9" w:rsidR="006D2558" w:rsidRPr="003C0220" w:rsidRDefault="006D2558" w:rsidP="003C0220">
      <w:pPr>
        <w:pStyle w:val="NoSpacing"/>
        <w:numPr>
          <w:ilvl w:val="1"/>
          <w:numId w:val="1"/>
        </w:numPr>
        <w:rPr>
          <w:sz w:val="22"/>
          <w:szCs w:val="22"/>
        </w:rPr>
      </w:pPr>
      <w:bookmarkStart w:id="3" w:name="_Hlk121475782"/>
      <w:r w:rsidRPr="003C0220">
        <w:rPr>
          <w:sz w:val="22"/>
          <w:szCs w:val="22"/>
        </w:rPr>
        <w:t xml:space="preserve">The email needs: </w:t>
      </w:r>
    </w:p>
    <w:p w14:paraId="240768C6" w14:textId="16E14F27" w:rsidR="006D2558" w:rsidRPr="003C0220" w:rsidRDefault="006D2558" w:rsidP="003C0220">
      <w:pPr>
        <w:pStyle w:val="NoSpacing"/>
        <w:numPr>
          <w:ilvl w:val="2"/>
          <w:numId w:val="1"/>
        </w:numPr>
        <w:rPr>
          <w:sz w:val="22"/>
          <w:szCs w:val="22"/>
        </w:rPr>
      </w:pPr>
      <w:r w:rsidRPr="003C0220">
        <w:rPr>
          <w:sz w:val="22"/>
          <w:szCs w:val="22"/>
        </w:rPr>
        <w:t>Legal Name (what shows on passport)</w:t>
      </w:r>
    </w:p>
    <w:p w14:paraId="1D5EB084" w14:textId="40D42E2E" w:rsidR="006D2558" w:rsidRPr="003C0220" w:rsidRDefault="006D2558" w:rsidP="003C0220">
      <w:pPr>
        <w:pStyle w:val="NoSpacing"/>
        <w:numPr>
          <w:ilvl w:val="2"/>
          <w:numId w:val="1"/>
        </w:numPr>
        <w:rPr>
          <w:sz w:val="22"/>
          <w:szCs w:val="22"/>
        </w:rPr>
      </w:pPr>
      <w:r w:rsidRPr="003C0220">
        <w:rPr>
          <w:sz w:val="22"/>
          <w:szCs w:val="22"/>
        </w:rPr>
        <w:t>US address (can be hotel)</w:t>
      </w:r>
    </w:p>
    <w:p w14:paraId="35F5B78F" w14:textId="2CCB0397" w:rsidR="006D2558" w:rsidRDefault="006D2558" w:rsidP="003C0220">
      <w:pPr>
        <w:pStyle w:val="NoSpacing"/>
        <w:numPr>
          <w:ilvl w:val="2"/>
          <w:numId w:val="1"/>
        </w:numPr>
        <w:rPr>
          <w:sz w:val="22"/>
          <w:szCs w:val="22"/>
        </w:rPr>
      </w:pPr>
      <w:r w:rsidRPr="003C0220">
        <w:rPr>
          <w:sz w:val="22"/>
          <w:szCs w:val="22"/>
        </w:rPr>
        <w:t xml:space="preserve">Phone # </w:t>
      </w:r>
    </w:p>
    <w:p w14:paraId="3D9D1C11" w14:textId="33847CDD" w:rsidR="006D2558" w:rsidRDefault="00364C46" w:rsidP="003C0220">
      <w:pPr>
        <w:pStyle w:val="NoSpacing"/>
        <w:numPr>
          <w:ilvl w:val="2"/>
          <w:numId w:val="1"/>
        </w:numPr>
        <w:rPr>
          <w:sz w:val="22"/>
          <w:szCs w:val="22"/>
        </w:rPr>
      </w:pPr>
      <w:r>
        <w:rPr>
          <w:sz w:val="22"/>
          <w:szCs w:val="22"/>
        </w:rPr>
        <w:t xml:space="preserve">Employer </w:t>
      </w:r>
      <w:bookmarkEnd w:id="3"/>
    </w:p>
    <w:p w14:paraId="7CB6E686" w14:textId="77777777" w:rsidR="00A26CCD" w:rsidRPr="00A26CCD" w:rsidRDefault="00A26CCD" w:rsidP="00A26CCD">
      <w:pPr>
        <w:pStyle w:val="NoSpacing"/>
        <w:ind w:left="2160"/>
        <w:rPr>
          <w:sz w:val="22"/>
          <w:szCs w:val="22"/>
        </w:rPr>
      </w:pPr>
    </w:p>
    <w:p w14:paraId="4EE380B1" w14:textId="0FB6A462" w:rsidR="006D2558" w:rsidRDefault="006D2558" w:rsidP="003C0220">
      <w:pPr>
        <w:pStyle w:val="NoSpacing"/>
        <w:numPr>
          <w:ilvl w:val="0"/>
          <w:numId w:val="1"/>
        </w:numPr>
        <w:rPr>
          <w:sz w:val="22"/>
          <w:szCs w:val="22"/>
        </w:rPr>
      </w:pPr>
      <w:r w:rsidRPr="003C0220">
        <w:rPr>
          <w:sz w:val="22"/>
          <w:szCs w:val="22"/>
        </w:rPr>
        <w:t xml:space="preserve">After referral is received, our team will reach out to schedule an appointment with the employee and ensure they have the correct documents. They will assist to schedule the appointment with the branch. </w:t>
      </w:r>
    </w:p>
    <w:p w14:paraId="6CCD0742" w14:textId="77777777" w:rsidR="00A26CCD" w:rsidRPr="00A26CCD" w:rsidRDefault="00A26CCD" w:rsidP="00A26CCD">
      <w:pPr>
        <w:pStyle w:val="NoSpacing"/>
        <w:ind w:left="720"/>
        <w:rPr>
          <w:sz w:val="22"/>
          <w:szCs w:val="22"/>
        </w:rPr>
      </w:pPr>
    </w:p>
    <w:p w14:paraId="5F44683E" w14:textId="03557719" w:rsidR="003C0220" w:rsidRPr="003C0220" w:rsidRDefault="003C0220" w:rsidP="003C0220">
      <w:pPr>
        <w:pStyle w:val="NoSpacing"/>
        <w:numPr>
          <w:ilvl w:val="0"/>
          <w:numId w:val="1"/>
        </w:numPr>
        <w:rPr>
          <w:sz w:val="22"/>
          <w:szCs w:val="22"/>
        </w:rPr>
      </w:pPr>
      <w:r w:rsidRPr="003C0220">
        <w:rPr>
          <w:sz w:val="22"/>
          <w:szCs w:val="22"/>
        </w:rPr>
        <w:t>Please reach out to Account Management Team if you have any issues:</w:t>
      </w:r>
    </w:p>
    <w:p w14:paraId="2F3DCC77" w14:textId="77777777" w:rsidR="0026335C" w:rsidRDefault="0026335C" w:rsidP="003C0220">
      <w:pPr>
        <w:pStyle w:val="NoSpacing"/>
        <w:ind w:left="720"/>
        <w:rPr>
          <w:b/>
          <w:bCs/>
          <w:sz w:val="22"/>
          <w:szCs w:val="22"/>
        </w:rPr>
        <w:sectPr w:rsidR="0026335C" w:rsidSect="00A26CCD">
          <w:footerReference w:type="default" r:id="rId10"/>
          <w:pgSz w:w="12240" w:h="15840"/>
          <w:pgMar w:top="720" w:right="720" w:bottom="720" w:left="720" w:header="720" w:footer="720" w:gutter="0"/>
          <w:cols w:space="720"/>
          <w:docGrid w:linePitch="360"/>
        </w:sectPr>
      </w:pPr>
    </w:p>
    <w:p w14:paraId="4957B511" w14:textId="0DDDA0BA" w:rsidR="00364C46" w:rsidRPr="00586579" w:rsidRDefault="00364C46" w:rsidP="003C0220">
      <w:pPr>
        <w:pStyle w:val="NoSpacing"/>
        <w:ind w:left="720"/>
        <w:rPr>
          <w:b/>
          <w:bCs/>
          <w:sz w:val="22"/>
          <w:szCs w:val="22"/>
        </w:rPr>
      </w:pPr>
      <w:r w:rsidRPr="00586579">
        <w:rPr>
          <w:b/>
          <w:bCs/>
          <w:sz w:val="22"/>
          <w:szCs w:val="22"/>
        </w:rPr>
        <w:t xml:space="preserve">Primary: </w:t>
      </w:r>
    </w:p>
    <w:p w14:paraId="1E9A4D54" w14:textId="77777777" w:rsidR="00586579" w:rsidRDefault="00364C46" w:rsidP="00586579">
      <w:pPr>
        <w:pStyle w:val="NoSpacing"/>
        <w:ind w:left="720"/>
        <w:rPr>
          <w:sz w:val="22"/>
          <w:szCs w:val="22"/>
        </w:rPr>
      </w:pPr>
      <w:r>
        <w:rPr>
          <w:sz w:val="22"/>
          <w:szCs w:val="22"/>
        </w:rPr>
        <w:t xml:space="preserve">Corey Fugitt </w:t>
      </w:r>
    </w:p>
    <w:p w14:paraId="3DCC6B48" w14:textId="14F88F33" w:rsidR="00586579" w:rsidRPr="003C0220" w:rsidRDefault="00586579" w:rsidP="00586579">
      <w:pPr>
        <w:pStyle w:val="NoSpacing"/>
        <w:ind w:left="720"/>
        <w:rPr>
          <w:sz w:val="22"/>
          <w:szCs w:val="22"/>
        </w:rPr>
      </w:pPr>
      <w:r w:rsidRPr="003C0220">
        <w:rPr>
          <w:sz w:val="22"/>
          <w:szCs w:val="22"/>
        </w:rPr>
        <w:t xml:space="preserve">Client Account Manager </w:t>
      </w:r>
    </w:p>
    <w:p w14:paraId="663C88D6" w14:textId="1FF26EE1" w:rsidR="00586579" w:rsidRPr="003C0220" w:rsidRDefault="00586579" w:rsidP="00586579">
      <w:pPr>
        <w:pStyle w:val="NoSpacing"/>
        <w:ind w:left="720"/>
        <w:rPr>
          <w:sz w:val="22"/>
          <w:szCs w:val="22"/>
        </w:rPr>
      </w:pPr>
      <w:r w:rsidRPr="003C0220">
        <w:rPr>
          <w:sz w:val="22"/>
          <w:szCs w:val="22"/>
        </w:rPr>
        <w:t xml:space="preserve">Ph: </w:t>
      </w:r>
      <w:r w:rsidRPr="00586579">
        <w:rPr>
          <w:sz w:val="22"/>
          <w:szCs w:val="22"/>
        </w:rPr>
        <w:t>614</w:t>
      </w:r>
      <w:r>
        <w:rPr>
          <w:sz w:val="22"/>
          <w:szCs w:val="22"/>
        </w:rPr>
        <w:t>-610-3778</w:t>
      </w:r>
    </w:p>
    <w:p w14:paraId="0A6BAD0E" w14:textId="6C162FA8" w:rsidR="00364C46" w:rsidRPr="00586579" w:rsidRDefault="00BA2738" w:rsidP="003C0220">
      <w:pPr>
        <w:pStyle w:val="NoSpacing"/>
        <w:ind w:left="720"/>
        <w:rPr>
          <w:rStyle w:val="Hyperlink"/>
        </w:rPr>
      </w:pPr>
      <w:hyperlink r:id="rId11" w:history="1">
        <w:r w:rsidR="00586579" w:rsidRPr="00586579">
          <w:rPr>
            <w:rStyle w:val="Hyperlink"/>
            <w:sz w:val="22"/>
            <w:szCs w:val="22"/>
          </w:rPr>
          <w:t>corey.t.fugitt@chase.com</w:t>
        </w:r>
      </w:hyperlink>
      <w:r w:rsidR="00586579" w:rsidRPr="00586579">
        <w:rPr>
          <w:rStyle w:val="Hyperlink"/>
          <w:sz w:val="22"/>
          <w:szCs w:val="22"/>
        </w:rPr>
        <w:t xml:space="preserve"> </w:t>
      </w:r>
      <w:r w:rsidR="00364C46" w:rsidRPr="00586579">
        <w:rPr>
          <w:rStyle w:val="Hyperlink"/>
        </w:rPr>
        <w:t xml:space="preserve"> </w:t>
      </w:r>
    </w:p>
    <w:bookmarkEnd w:id="1"/>
    <w:p w14:paraId="58E4F10C" w14:textId="77777777" w:rsidR="0026335C" w:rsidRPr="003C0220" w:rsidRDefault="0026335C" w:rsidP="003C0220">
      <w:pPr>
        <w:pStyle w:val="NoSpacing"/>
        <w:rPr>
          <w:sz w:val="24"/>
          <w:szCs w:val="24"/>
        </w:rPr>
      </w:pPr>
    </w:p>
    <w:p w14:paraId="11610ABB" w14:textId="77777777" w:rsidR="0026335C" w:rsidRPr="00586579" w:rsidRDefault="0026335C" w:rsidP="0026335C">
      <w:pPr>
        <w:pStyle w:val="NoSpacing"/>
        <w:ind w:left="720"/>
        <w:rPr>
          <w:b/>
          <w:bCs/>
          <w:sz w:val="22"/>
          <w:szCs w:val="22"/>
        </w:rPr>
      </w:pPr>
      <w:r w:rsidRPr="00586579">
        <w:rPr>
          <w:b/>
          <w:bCs/>
          <w:sz w:val="22"/>
          <w:szCs w:val="22"/>
        </w:rPr>
        <w:t>Secondary:</w:t>
      </w:r>
    </w:p>
    <w:p w14:paraId="52E55317" w14:textId="77777777" w:rsidR="0026335C" w:rsidRPr="003C0220" w:rsidRDefault="0026335C" w:rsidP="0026335C">
      <w:pPr>
        <w:pStyle w:val="NoSpacing"/>
        <w:ind w:left="720"/>
        <w:rPr>
          <w:sz w:val="22"/>
          <w:szCs w:val="22"/>
        </w:rPr>
      </w:pPr>
      <w:r w:rsidRPr="003C0220">
        <w:rPr>
          <w:sz w:val="22"/>
          <w:szCs w:val="22"/>
        </w:rPr>
        <w:t>Lauren Meyer</w:t>
      </w:r>
    </w:p>
    <w:p w14:paraId="42B18B2C" w14:textId="77777777" w:rsidR="0026335C" w:rsidRPr="003C0220" w:rsidRDefault="0026335C" w:rsidP="0026335C">
      <w:pPr>
        <w:pStyle w:val="NoSpacing"/>
        <w:ind w:left="720"/>
        <w:rPr>
          <w:sz w:val="22"/>
          <w:szCs w:val="22"/>
        </w:rPr>
      </w:pPr>
      <w:r w:rsidRPr="003C0220">
        <w:rPr>
          <w:sz w:val="22"/>
          <w:szCs w:val="22"/>
        </w:rPr>
        <w:t xml:space="preserve">Client Account Manager </w:t>
      </w:r>
    </w:p>
    <w:p w14:paraId="3034ED74" w14:textId="77777777" w:rsidR="0026335C" w:rsidRPr="003C0220" w:rsidRDefault="0026335C" w:rsidP="0026335C">
      <w:pPr>
        <w:pStyle w:val="NoSpacing"/>
        <w:ind w:left="720"/>
        <w:rPr>
          <w:sz w:val="22"/>
          <w:szCs w:val="22"/>
        </w:rPr>
      </w:pPr>
      <w:r w:rsidRPr="003C0220">
        <w:rPr>
          <w:sz w:val="22"/>
          <w:szCs w:val="22"/>
        </w:rPr>
        <w:t>Ph: 636-299-6204</w:t>
      </w:r>
    </w:p>
    <w:p w14:paraId="70D9AE98" w14:textId="31EFE1AD" w:rsidR="0026335C" w:rsidRPr="00A26CCD" w:rsidRDefault="00BA2738" w:rsidP="00A26CCD">
      <w:pPr>
        <w:pStyle w:val="NoSpacing"/>
        <w:ind w:left="720"/>
        <w:rPr>
          <w:rFonts w:ascii="Calibri" w:hAnsi="Calibri" w:cs="Calibri"/>
          <w:sz w:val="22"/>
          <w:szCs w:val="22"/>
        </w:rPr>
        <w:sectPr w:rsidR="0026335C" w:rsidRPr="00A26CCD" w:rsidSect="00A26CCD">
          <w:type w:val="continuous"/>
          <w:pgSz w:w="12240" w:h="15840"/>
          <w:pgMar w:top="720" w:right="720" w:bottom="720" w:left="720" w:header="720" w:footer="720" w:gutter="0"/>
          <w:cols w:num="2" w:space="720"/>
          <w:docGrid w:linePitch="360"/>
        </w:sectPr>
      </w:pPr>
      <w:hyperlink r:id="rId12" w:history="1">
        <w:r w:rsidR="0026335C" w:rsidRPr="003C0220">
          <w:rPr>
            <w:rStyle w:val="Hyperlink"/>
            <w:sz w:val="22"/>
            <w:szCs w:val="22"/>
          </w:rPr>
          <w:t>lauren.meyer@jpmorgan.com</w:t>
        </w:r>
      </w:hyperlink>
    </w:p>
    <w:p w14:paraId="701F5AD0" w14:textId="2E0FA5EA" w:rsidR="00373553" w:rsidRPr="003C0220" w:rsidRDefault="00373553" w:rsidP="00373553">
      <w:pPr>
        <w:rPr>
          <w:b/>
          <w:bCs/>
          <w:sz w:val="28"/>
          <w:szCs w:val="28"/>
        </w:rPr>
      </w:pPr>
    </w:p>
    <w:p w14:paraId="7DEBD645" w14:textId="77777777" w:rsidR="00373553" w:rsidRPr="005562A7" w:rsidRDefault="00373553" w:rsidP="00373553">
      <w:pPr>
        <w:pStyle w:val="Heading1"/>
        <w:rPr>
          <w:sz w:val="24"/>
          <w:szCs w:val="24"/>
        </w:rPr>
      </w:pPr>
      <w:r w:rsidRPr="005562A7">
        <w:rPr>
          <w:sz w:val="24"/>
          <w:szCs w:val="24"/>
        </w:rPr>
        <w:t xml:space="preserve">Documentation needed and additional information: </w:t>
      </w:r>
    </w:p>
    <w:p w14:paraId="5B8806E2" w14:textId="0A557E67" w:rsidR="00373553" w:rsidRPr="003C0220" w:rsidRDefault="00373553" w:rsidP="00373553">
      <w:pPr>
        <w:rPr>
          <w:sz w:val="22"/>
          <w:szCs w:val="22"/>
        </w:rPr>
      </w:pPr>
      <w:r w:rsidRPr="003C0220">
        <w:rPr>
          <w:sz w:val="22"/>
          <w:szCs w:val="22"/>
        </w:rPr>
        <w:t>To open a</w:t>
      </w:r>
      <w:r w:rsidR="00A26CCD">
        <w:rPr>
          <w:sz w:val="22"/>
          <w:szCs w:val="22"/>
        </w:rPr>
        <w:t xml:space="preserve"> checking </w:t>
      </w:r>
      <w:r w:rsidRPr="003C0220">
        <w:rPr>
          <w:sz w:val="22"/>
          <w:szCs w:val="22"/>
        </w:rPr>
        <w:t xml:space="preserve">account, </w:t>
      </w:r>
      <w:r>
        <w:rPr>
          <w:sz w:val="22"/>
          <w:szCs w:val="22"/>
        </w:rPr>
        <w:t>the client</w:t>
      </w:r>
      <w:r w:rsidRPr="003C0220">
        <w:rPr>
          <w:sz w:val="22"/>
          <w:szCs w:val="22"/>
        </w:rPr>
        <w:t xml:space="preserve"> would need to show one primary ID and one secondary ID. </w:t>
      </w:r>
    </w:p>
    <w:p w14:paraId="7397F91F" w14:textId="456B620E" w:rsidR="006D2558" w:rsidRPr="003C0220" w:rsidRDefault="006D2558" w:rsidP="003C0220">
      <w:pPr>
        <w:rPr>
          <w:sz w:val="22"/>
          <w:szCs w:val="22"/>
        </w:rPr>
      </w:pPr>
      <w:r w:rsidRPr="003C0220">
        <w:rPr>
          <w:sz w:val="22"/>
          <w:szCs w:val="22"/>
        </w:rPr>
        <w:t xml:space="preserve">We have a virtual banker that can assist your </w:t>
      </w:r>
      <w:r w:rsidR="00373553">
        <w:rPr>
          <w:sz w:val="22"/>
          <w:szCs w:val="22"/>
        </w:rPr>
        <w:t>clients</w:t>
      </w:r>
      <w:r w:rsidRPr="003C0220">
        <w:rPr>
          <w:sz w:val="22"/>
          <w:szCs w:val="22"/>
        </w:rPr>
        <w:t xml:space="preserve"> if they would like to set up any accounts (other than apply for a mortgage).  If our banker cannot set up the account digitally (for expats, they would have to open an account in a branch) she will complete a warm hand off and set up their appointment at a branch most convenient for them. She will prepare them for the documents that they need to bring to open an account.</w:t>
      </w:r>
    </w:p>
    <w:p w14:paraId="2EAEF6D5" w14:textId="109C7002" w:rsidR="00A26CCD" w:rsidRDefault="00373553" w:rsidP="006D2558">
      <w:pPr>
        <w:rPr>
          <w:sz w:val="22"/>
          <w:szCs w:val="22"/>
        </w:rPr>
      </w:pPr>
      <w:r>
        <w:rPr>
          <w:sz w:val="22"/>
          <w:szCs w:val="22"/>
        </w:rPr>
        <w:t>F</w:t>
      </w:r>
      <w:r w:rsidR="006D2558" w:rsidRPr="003C0220">
        <w:rPr>
          <w:sz w:val="22"/>
          <w:szCs w:val="22"/>
        </w:rPr>
        <w:t xml:space="preserve">or non-US citizens without a Green Card, the </w:t>
      </w:r>
      <w:r>
        <w:rPr>
          <w:sz w:val="22"/>
          <w:szCs w:val="22"/>
        </w:rPr>
        <w:t xml:space="preserve">most common </w:t>
      </w:r>
      <w:r w:rsidR="006D2558" w:rsidRPr="003C0220">
        <w:rPr>
          <w:sz w:val="22"/>
          <w:szCs w:val="22"/>
        </w:rPr>
        <w:t xml:space="preserve">documents our Branch would need to have to open an account would be a passport and one secondary ID that shows their new address which could be </w:t>
      </w:r>
      <w:r>
        <w:rPr>
          <w:sz w:val="22"/>
          <w:szCs w:val="22"/>
        </w:rPr>
        <w:t>the Employer letter with their current U.S. address (hotel is acceptable).</w:t>
      </w:r>
    </w:p>
    <w:p w14:paraId="5E3890E6" w14:textId="1EF7CABF" w:rsidR="00A26CCD" w:rsidRPr="003C0220" w:rsidRDefault="00A26CCD" w:rsidP="006D2558">
      <w:pPr>
        <w:rPr>
          <w:sz w:val="22"/>
          <w:szCs w:val="22"/>
        </w:rPr>
        <w:sectPr w:rsidR="00A26CCD" w:rsidRPr="003C0220" w:rsidSect="00A26CCD">
          <w:type w:val="continuous"/>
          <w:pgSz w:w="12240" w:h="15840"/>
          <w:pgMar w:top="720" w:right="720" w:bottom="720" w:left="720" w:header="720" w:footer="720" w:gutter="0"/>
          <w:cols w:space="720"/>
          <w:docGrid w:linePitch="360"/>
        </w:sectPr>
      </w:pPr>
      <w:r w:rsidRPr="00A26CCD">
        <w:rPr>
          <w:b/>
          <w:bCs/>
          <w:sz w:val="22"/>
          <w:szCs w:val="22"/>
        </w:rPr>
        <w:t>Credit card process</w:t>
      </w:r>
      <w:r>
        <w:rPr>
          <w:sz w:val="22"/>
          <w:szCs w:val="22"/>
        </w:rPr>
        <w:t xml:space="preserve">- it will be manual and will have to speak with the Banker or Virtual Banking; the Branch banker should be able to assist with the manual application (in person); if they cannot go back into the branch, they can email our virtual banking team and request a phone call to assist with the manual application: Email  - </w:t>
      </w:r>
      <w:hyperlink r:id="rId13" w:history="1">
        <w:r w:rsidRPr="003C0220">
          <w:rPr>
            <w:rStyle w:val="Hyperlink"/>
            <w:sz w:val="22"/>
            <w:szCs w:val="22"/>
          </w:rPr>
          <w:t>cam.international.vb.referrals@chase.com</w:t>
        </w:r>
      </w:hyperlink>
    </w:p>
    <w:p w14:paraId="1856470E" w14:textId="77777777" w:rsidR="006D2558" w:rsidRDefault="006D2558" w:rsidP="00373553">
      <w:pPr>
        <w:spacing w:beforeAutospacing="1" w:after="100" w:afterAutospacing="1"/>
      </w:pPr>
    </w:p>
    <w:p w14:paraId="40F09337" w14:textId="459E53B9" w:rsidR="006D2558" w:rsidRDefault="006D2558" w:rsidP="00A26CCD">
      <w:pPr>
        <w:spacing w:beforeAutospacing="1" w:after="100" w:afterAutospacing="1"/>
        <w:rPr>
          <w:sz w:val="22"/>
          <w:szCs w:val="22"/>
        </w:rPr>
      </w:pPr>
    </w:p>
    <w:p w14:paraId="65FECAFA" w14:textId="7ABDD2CD" w:rsidR="00A26CCD" w:rsidRDefault="00A26CCD" w:rsidP="00A26CCD">
      <w:pPr>
        <w:spacing w:beforeAutospacing="1" w:after="100" w:afterAutospacing="1"/>
        <w:rPr>
          <w:sz w:val="22"/>
          <w:szCs w:val="22"/>
        </w:rPr>
      </w:pPr>
    </w:p>
    <w:p w14:paraId="5F4CF796" w14:textId="77777777" w:rsidR="00A26CCD" w:rsidRDefault="00A26CCD" w:rsidP="00A26CCD">
      <w:pPr>
        <w:spacing w:beforeAutospacing="1" w:after="100" w:afterAutospacing="1"/>
        <w:rPr>
          <w:sz w:val="22"/>
          <w:szCs w:val="22"/>
        </w:rPr>
      </w:pPr>
    </w:p>
    <w:p w14:paraId="5777E5EC" w14:textId="77777777" w:rsidR="003C0220" w:rsidRDefault="003C0220" w:rsidP="006D2558">
      <w:pPr>
        <w:rPr>
          <w:sz w:val="22"/>
          <w:szCs w:val="22"/>
        </w:rPr>
      </w:pPr>
    </w:p>
    <w:p w14:paraId="3B1BAA29" w14:textId="0E7C73EC" w:rsidR="00373553" w:rsidRDefault="00373553" w:rsidP="006D2558">
      <w:pPr>
        <w:rPr>
          <w:sz w:val="22"/>
          <w:szCs w:val="22"/>
        </w:rPr>
        <w:sectPr w:rsidR="00373553" w:rsidSect="00A26CCD">
          <w:type w:val="continuous"/>
          <w:pgSz w:w="12240" w:h="15840"/>
          <w:pgMar w:top="720" w:right="720" w:bottom="720" w:left="720" w:header="720" w:footer="720" w:gutter="0"/>
          <w:cols w:num="2" w:space="720"/>
          <w:docGrid w:linePitch="360"/>
        </w:sectPr>
      </w:pPr>
    </w:p>
    <w:p w14:paraId="23A607C3" w14:textId="77777777" w:rsidR="00A26CCD" w:rsidRDefault="00A26CCD" w:rsidP="00B73117">
      <w:pPr>
        <w:spacing w:after="160" w:line="259" w:lineRule="auto"/>
        <w:rPr>
          <w:b/>
          <w:bCs/>
          <w:sz w:val="22"/>
          <w:szCs w:val="22"/>
        </w:rPr>
      </w:pPr>
    </w:p>
    <w:p w14:paraId="41A20352" w14:textId="26C30BBD" w:rsidR="00B73117" w:rsidRPr="00A26CCD" w:rsidRDefault="00B73117" w:rsidP="00B73117">
      <w:pPr>
        <w:spacing w:after="160" w:line="259" w:lineRule="auto"/>
        <w:rPr>
          <w:b/>
          <w:bCs/>
          <w:sz w:val="22"/>
          <w:szCs w:val="22"/>
        </w:rPr>
      </w:pPr>
      <w:r w:rsidRPr="00A26CCD">
        <w:rPr>
          <w:b/>
          <w:bCs/>
          <w:sz w:val="22"/>
          <w:szCs w:val="22"/>
        </w:rPr>
        <w:t>Employer Letter Template</w:t>
      </w:r>
    </w:p>
    <w:p w14:paraId="7F663335" w14:textId="77777777" w:rsidR="00B73117" w:rsidRPr="00B73117" w:rsidRDefault="00B73117" w:rsidP="00B73117">
      <w:pPr>
        <w:spacing w:after="160" w:line="259" w:lineRule="auto"/>
        <w:rPr>
          <w:sz w:val="22"/>
          <w:szCs w:val="22"/>
        </w:rPr>
      </w:pPr>
    </w:p>
    <w:p w14:paraId="0EC770F7" w14:textId="77777777" w:rsidR="00B73117" w:rsidRPr="00B73117" w:rsidRDefault="00B73117" w:rsidP="00B73117">
      <w:pPr>
        <w:spacing w:after="160" w:line="259" w:lineRule="auto"/>
        <w:jc w:val="center"/>
        <w:rPr>
          <w:sz w:val="22"/>
          <w:szCs w:val="22"/>
        </w:rPr>
      </w:pPr>
      <w:r w:rsidRPr="00B73117">
        <w:rPr>
          <w:sz w:val="22"/>
          <w:szCs w:val="22"/>
          <w:highlight w:val="yellow"/>
        </w:rPr>
        <w:t>&lt; BUSINESS LETTERHEAD &gt;</w:t>
      </w:r>
    </w:p>
    <w:p w14:paraId="14457F30" w14:textId="77777777" w:rsidR="00B73117" w:rsidRPr="00B73117" w:rsidRDefault="00B73117" w:rsidP="00B73117">
      <w:pPr>
        <w:spacing w:after="160" w:line="259" w:lineRule="auto"/>
        <w:jc w:val="center"/>
        <w:rPr>
          <w:sz w:val="22"/>
          <w:szCs w:val="22"/>
        </w:rPr>
      </w:pPr>
    </w:p>
    <w:p w14:paraId="492D048B" w14:textId="77777777" w:rsidR="00B73117" w:rsidRPr="00B73117" w:rsidRDefault="00B73117" w:rsidP="00B73117">
      <w:pPr>
        <w:spacing w:after="160" w:line="259" w:lineRule="auto"/>
        <w:rPr>
          <w:sz w:val="22"/>
          <w:szCs w:val="22"/>
        </w:rPr>
      </w:pPr>
      <w:r w:rsidRPr="00B73117">
        <w:rPr>
          <w:sz w:val="22"/>
          <w:szCs w:val="22"/>
          <w:highlight w:val="yellow"/>
        </w:rPr>
        <w:t>&lt;CURRENT DATE&gt;</w:t>
      </w:r>
    </w:p>
    <w:p w14:paraId="5F14137F" w14:textId="77777777" w:rsidR="00B73117" w:rsidRPr="00B73117" w:rsidRDefault="00B73117" w:rsidP="00B73117">
      <w:pPr>
        <w:spacing w:after="160" w:line="259" w:lineRule="auto"/>
        <w:rPr>
          <w:sz w:val="22"/>
          <w:szCs w:val="22"/>
        </w:rPr>
      </w:pPr>
    </w:p>
    <w:p w14:paraId="203CE886" w14:textId="77777777" w:rsidR="00B73117" w:rsidRPr="00B73117" w:rsidRDefault="00B73117" w:rsidP="00B73117">
      <w:pPr>
        <w:spacing w:after="160" w:line="259" w:lineRule="auto"/>
        <w:rPr>
          <w:sz w:val="22"/>
          <w:szCs w:val="22"/>
        </w:rPr>
      </w:pPr>
      <w:r w:rsidRPr="00B73117">
        <w:rPr>
          <w:sz w:val="22"/>
          <w:szCs w:val="22"/>
        </w:rPr>
        <w:t>JPMorgan Chase Bank, N.A.</w:t>
      </w:r>
    </w:p>
    <w:p w14:paraId="5BB11A0B" w14:textId="77777777" w:rsidR="00B73117" w:rsidRPr="00B73117" w:rsidRDefault="00B73117" w:rsidP="00B73117">
      <w:pPr>
        <w:spacing w:after="160" w:line="259" w:lineRule="auto"/>
        <w:rPr>
          <w:sz w:val="22"/>
          <w:szCs w:val="22"/>
        </w:rPr>
      </w:pPr>
      <w:r w:rsidRPr="00B73117">
        <w:rPr>
          <w:sz w:val="22"/>
          <w:szCs w:val="22"/>
        </w:rPr>
        <w:t>Attn: Chase Branch for New Account</w:t>
      </w:r>
    </w:p>
    <w:p w14:paraId="34410F22" w14:textId="77777777" w:rsidR="00B73117" w:rsidRPr="00B73117" w:rsidRDefault="00B73117" w:rsidP="00B73117">
      <w:pPr>
        <w:spacing w:after="160" w:line="259" w:lineRule="auto"/>
        <w:rPr>
          <w:sz w:val="22"/>
          <w:szCs w:val="22"/>
        </w:rPr>
      </w:pPr>
      <w:r w:rsidRPr="00B73117">
        <w:rPr>
          <w:sz w:val="22"/>
          <w:szCs w:val="22"/>
        </w:rPr>
        <w:t>270 Park Address</w:t>
      </w:r>
    </w:p>
    <w:p w14:paraId="3EEE5DD9" w14:textId="77777777" w:rsidR="00B73117" w:rsidRPr="00B73117" w:rsidRDefault="00B73117" w:rsidP="00B73117">
      <w:pPr>
        <w:spacing w:after="160" w:line="259" w:lineRule="auto"/>
        <w:rPr>
          <w:sz w:val="22"/>
          <w:szCs w:val="22"/>
        </w:rPr>
      </w:pPr>
      <w:r w:rsidRPr="00B73117">
        <w:rPr>
          <w:sz w:val="22"/>
          <w:szCs w:val="22"/>
        </w:rPr>
        <w:t>New York, NY 10017</w:t>
      </w:r>
    </w:p>
    <w:p w14:paraId="59932725" w14:textId="77777777" w:rsidR="00B73117" w:rsidRPr="00B73117" w:rsidRDefault="00B73117" w:rsidP="00B73117">
      <w:pPr>
        <w:spacing w:after="160" w:line="259" w:lineRule="auto"/>
        <w:rPr>
          <w:sz w:val="22"/>
          <w:szCs w:val="22"/>
        </w:rPr>
      </w:pPr>
    </w:p>
    <w:p w14:paraId="7D51A40F" w14:textId="77777777" w:rsidR="00B73117" w:rsidRPr="00B73117" w:rsidRDefault="00B73117" w:rsidP="00B73117">
      <w:pPr>
        <w:spacing w:after="160" w:line="259" w:lineRule="auto"/>
        <w:rPr>
          <w:sz w:val="22"/>
          <w:szCs w:val="22"/>
        </w:rPr>
      </w:pPr>
      <w:r w:rsidRPr="00B73117">
        <w:rPr>
          <w:sz w:val="22"/>
          <w:szCs w:val="22"/>
        </w:rPr>
        <w:t xml:space="preserve">Dear Sir or Madam, </w:t>
      </w:r>
    </w:p>
    <w:p w14:paraId="400FC9B0" w14:textId="717F0226" w:rsidR="00B73117" w:rsidRPr="00B73117" w:rsidRDefault="00B73117" w:rsidP="00B73117">
      <w:pPr>
        <w:spacing w:after="160" w:line="259" w:lineRule="auto"/>
        <w:rPr>
          <w:sz w:val="22"/>
          <w:szCs w:val="22"/>
        </w:rPr>
      </w:pPr>
      <w:r w:rsidRPr="00B73117">
        <w:rPr>
          <w:sz w:val="22"/>
          <w:szCs w:val="22"/>
        </w:rPr>
        <w:t xml:space="preserve">Please be advised that, as of the date of this letter, </w:t>
      </w:r>
      <w:r w:rsidRPr="00B73117">
        <w:rPr>
          <w:sz w:val="22"/>
          <w:szCs w:val="22"/>
          <w:highlight w:val="yellow"/>
        </w:rPr>
        <w:t>&lt;EMPLOYEE FULL NAME&gt;</w:t>
      </w:r>
      <w:r w:rsidRPr="00B73117">
        <w:rPr>
          <w:sz w:val="22"/>
          <w:szCs w:val="22"/>
        </w:rPr>
        <w:t xml:space="preserve"> is currently employed at </w:t>
      </w:r>
      <w:r w:rsidR="00364C46" w:rsidRPr="00364C46">
        <w:rPr>
          <w:sz w:val="22"/>
          <w:szCs w:val="22"/>
          <w:highlight w:val="yellow"/>
        </w:rPr>
        <w:t>XXXXX</w:t>
      </w:r>
      <w:r w:rsidRPr="00B73117">
        <w:rPr>
          <w:sz w:val="22"/>
          <w:szCs w:val="22"/>
        </w:rPr>
        <w:t xml:space="preserve">.  </w:t>
      </w:r>
      <w:r w:rsidRPr="00B73117">
        <w:rPr>
          <w:sz w:val="22"/>
          <w:szCs w:val="22"/>
          <w:highlight w:val="yellow"/>
        </w:rPr>
        <w:t>&lt;EMPLOYEE FULL NAME&gt;</w:t>
      </w:r>
      <w:r w:rsidRPr="00B73117">
        <w:rPr>
          <w:sz w:val="22"/>
          <w:szCs w:val="22"/>
        </w:rPr>
        <w:t xml:space="preserve"> currently resides at </w:t>
      </w:r>
      <w:r w:rsidRPr="00B73117">
        <w:rPr>
          <w:sz w:val="22"/>
          <w:szCs w:val="22"/>
          <w:highlight w:val="yellow"/>
        </w:rPr>
        <w:t>&lt;U.S. RESIDENTIAL ADDRESS&gt;.</w:t>
      </w:r>
      <w:r w:rsidRPr="00B73117">
        <w:rPr>
          <w:sz w:val="22"/>
          <w:szCs w:val="22"/>
        </w:rPr>
        <w:t xml:space="preserve"> The employee also maintains a permanent foreign address of </w:t>
      </w:r>
      <w:r w:rsidRPr="00B73117">
        <w:rPr>
          <w:sz w:val="22"/>
          <w:szCs w:val="22"/>
          <w:highlight w:val="yellow"/>
        </w:rPr>
        <w:t>&lt;FOREIGN RESIDENTIAL ADDRESS&gt;.</w:t>
      </w:r>
    </w:p>
    <w:p w14:paraId="38B930B1" w14:textId="77777777" w:rsidR="00B73117" w:rsidRPr="00B73117" w:rsidRDefault="00B73117" w:rsidP="00B73117">
      <w:pPr>
        <w:spacing w:after="160" w:line="259" w:lineRule="auto"/>
        <w:rPr>
          <w:sz w:val="22"/>
          <w:szCs w:val="22"/>
        </w:rPr>
      </w:pPr>
    </w:p>
    <w:p w14:paraId="338DC247" w14:textId="77777777" w:rsidR="00B73117" w:rsidRPr="00B73117" w:rsidRDefault="00B73117" w:rsidP="00B73117">
      <w:pPr>
        <w:spacing w:after="160" w:line="259" w:lineRule="auto"/>
        <w:rPr>
          <w:sz w:val="22"/>
          <w:szCs w:val="22"/>
        </w:rPr>
      </w:pPr>
      <w:r w:rsidRPr="00B73117">
        <w:rPr>
          <w:sz w:val="22"/>
          <w:szCs w:val="22"/>
        </w:rPr>
        <w:t xml:space="preserve">Sincerely yours, </w:t>
      </w:r>
    </w:p>
    <w:p w14:paraId="6062FEAC" w14:textId="77777777" w:rsidR="00B73117" w:rsidRPr="00B73117" w:rsidRDefault="00B73117" w:rsidP="00B73117">
      <w:pPr>
        <w:spacing w:after="160" w:line="259" w:lineRule="auto"/>
        <w:rPr>
          <w:sz w:val="22"/>
          <w:szCs w:val="22"/>
          <w:highlight w:val="yellow"/>
        </w:rPr>
      </w:pPr>
      <w:r w:rsidRPr="00B73117">
        <w:rPr>
          <w:sz w:val="22"/>
          <w:szCs w:val="22"/>
          <w:highlight w:val="yellow"/>
        </w:rPr>
        <w:t>&lt;AUTHORIZED INDIVIDUAL SIGNATURE&gt;</w:t>
      </w:r>
    </w:p>
    <w:p w14:paraId="50D1075E" w14:textId="77777777" w:rsidR="00B73117" w:rsidRPr="00B73117" w:rsidRDefault="00B73117" w:rsidP="00B73117">
      <w:pPr>
        <w:spacing w:after="160" w:line="259" w:lineRule="auto"/>
        <w:rPr>
          <w:sz w:val="22"/>
          <w:szCs w:val="22"/>
          <w:highlight w:val="yellow"/>
        </w:rPr>
      </w:pPr>
      <w:r w:rsidRPr="00B73117">
        <w:rPr>
          <w:sz w:val="22"/>
          <w:szCs w:val="22"/>
          <w:highlight w:val="yellow"/>
        </w:rPr>
        <w:t>&lt;AUTHORIZED INDIVIDUAL NAME TYPED&gt;</w:t>
      </w:r>
    </w:p>
    <w:p w14:paraId="7E1476CA" w14:textId="77777777" w:rsidR="00B73117" w:rsidRPr="00B73117" w:rsidRDefault="00B73117" w:rsidP="00B73117">
      <w:pPr>
        <w:spacing w:after="160" w:line="259" w:lineRule="auto"/>
        <w:rPr>
          <w:sz w:val="22"/>
          <w:szCs w:val="22"/>
        </w:rPr>
      </w:pPr>
      <w:r w:rsidRPr="00B73117">
        <w:rPr>
          <w:sz w:val="22"/>
          <w:szCs w:val="22"/>
          <w:highlight w:val="yellow"/>
        </w:rPr>
        <w:t>&lt;AUTHORIZED INDIVIDUAL TITLE&gt;</w:t>
      </w:r>
    </w:p>
    <w:p w14:paraId="721E14D2" w14:textId="77777777" w:rsidR="00B73117" w:rsidRPr="00B73117" w:rsidRDefault="00B73117" w:rsidP="00B73117">
      <w:pPr>
        <w:spacing w:after="160" w:line="259" w:lineRule="auto"/>
        <w:rPr>
          <w:sz w:val="22"/>
          <w:szCs w:val="22"/>
        </w:rPr>
      </w:pPr>
    </w:p>
    <w:p w14:paraId="0711BCCB" w14:textId="77777777" w:rsidR="00B73117" w:rsidRPr="00B73117" w:rsidRDefault="00B73117" w:rsidP="00B73117">
      <w:pPr>
        <w:spacing w:after="160" w:line="259" w:lineRule="auto"/>
        <w:rPr>
          <w:sz w:val="22"/>
          <w:szCs w:val="22"/>
        </w:rPr>
      </w:pPr>
    </w:p>
    <w:p w14:paraId="4E847F01" w14:textId="77777777" w:rsidR="00B73117" w:rsidRPr="00B73117" w:rsidRDefault="00B73117" w:rsidP="00B73117">
      <w:pPr>
        <w:spacing w:after="160" w:line="259" w:lineRule="auto"/>
        <w:rPr>
          <w:sz w:val="22"/>
          <w:szCs w:val="22"/>
        </w:rPr>
      </w:pPr>
    </w:p>
    <w:p w14:paraId="2B8E1057" w14:textId="77777777" w:rsidR="00132298" w:rsidRPr="003C0220" w:rsidRDefault="00132298">
      <w:pPr>
        <w:rPr>
          <w:sz w:val="22"/>
          <w:szCs w:val="22"/>
        </w:rPr>
      </w:pPr>
    </w:p>
    <w:sectPr w:rsidR="00132298" w:rsidRPr="003C0220" w:rsidSect="00A26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7281" w14:textId="77777777" w:rsidR="003C0220" w:rsidRDefault="003C0220" w:rsidP="003C0220">
      <w:pPr>
        <w:spacing w:before="0" w:after="0" w:line="240" w:lineRule="auto"/>
      </w:pPr>
      <w:r>
        <w:separator/>
      </w:r>
    </w:p>
  </w:endnote>
  <w:endnote w:type="continuationSeparator" w:id="0">
    <w:p w14:paraId="2E98210E" w14:textId="77777777" w:rsidR="003C0220" w:rsidRDefault="003C0220" w:rsidP="003C02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FF5F" w14:textId="3C48CD2D" w:rsidR="0021327C" w:rsidRDefault="0021327C">
    <w:pPr>
      <w:pStyle w:val="Footer"/>
    </w:pPr>
    <w:r>
      <w:rPr>
        <w:noProof/>
      </w:rPr>
      <mc:AlternateContent>
        <mc:Choice Requires="wpg">
          <w:drawing>
            <wp:anchor distT="0" distB="0" distL="114300" distR="114300" simplePos="0" relativeHeight="251659264" behindDoc="0" locked="0" layoutInCell="1" allowOverlap="1" wp14:anchorId="4FF41648" wp14:editId="6207A75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39A64" w14:textId="7AF3FD45" w:rsidR="0021327C" w:rsidRDefault="00BA2738">
                            <w:pPr>
                              <w:pStyle w:val="Footer"/>
                              <w:tabs>
                                <w:tab w:val="clear" w:pos="4680"/>
                                <w:tab w:val="clear" w:pos="9360"/>
                              </w:tabs>
                              <w:jc w:val="right"/>
                            </w:pPr>
                            <w:sdt>
                              <w:sdtPr>
                                <w:rPr>
                                  <w:caps/>
                                  <w:color w:val="0069A3"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B1EC2">
                                  <w:rPr>
                                    <w:caps/>
                                    <w:color w:val="0069A3" w:themeColor="accent1"/>
                                  </w:rPr>
                                  <w:t>micron international account opening process</w:t>
                                </w:r>
                              </w:sdtContent>
                            </w:sdt>
                            <w:r w:rsidR="0021327C">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1327C">
                                  <w:rPr>
                                    <w:color w:val="808080" w:themeColor="background1" w:themeShade="80"/>
                                  </w:rPr>
                                  <w:t>Chase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FF41648"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9C39A64" w14:textId="7AF3FD45" w:rsidR="0021327C" w:rsidRDefault="00BA2738">
                      <w:pPr>
                        <w:pStyle w:val="Footer"/>
                        <w:tabs>
                          <w:tab w:val="clear" w:pos="4680"/>
                          <w:tab w:val="clear" w:pos="9360"/>
                        </w:tabs>
                        <w:jc w:val="right"/>
                      </w:pPr>
                      <w:sdt>
                        <w:sdtPr>
                          <w:rPr>
                            <w:caps/>
                            <w:color w:val="0069A3"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B1EC2">
                            <w:rPr>
                              <w:caps/>
                              <w:color w:val="0069A3" w:themeColor="accent1"/>
                            </w:rPr>
                            <w:t>micron international account opening process</w:t>
                          </w:r>
                        </w:sdtContent>
                      </w:sdt>
                      <w:r w:rsidR="0021327C">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1327C">
                            <w:rPr>
                              <w:color w:val="808080" w:themeColor="background1" w:themeShade="80"/>
                            </w:rPr>
                            <w:t>Chase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C107" w14:textId="77777777" w:rsidR="003C0220" w:rsidRDefault="003C0220" w:rsidP="003C0220">
      <w:pPr>
        <w:spacing w:before="0" w:after="0" w:line="240" w:lineRule="auto"/>
      </w:pPr>
      <w:r>
        <w:separator/>
      </w:r>
    </w:p>
  </w:footnote>
  <w:footnote w:type="continuationSeparator" w:id="0">
    <w:p w14:paraId="0DD1F314" w14:textId="77777777" w:rsidR="003C0220" w:rsidRDefault="003C0220" w:rsidP="003C022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1C50"/>
    <w:multiLevelType w:val="hybridMultilevel"/>
    <w:tmpl w:val="16A2A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reshOptions|0" w:val="&lt;?xml version=&quot;1.0&quot; encoding=&quot;utf-16&quot;?&gt;_x000d__x000a_&lt;WordRefreshOptions xmlns:xsi=&quot;http://www.w3.org/2001/XMLSchema-instance&quot; xmlns:xsd=&quot;http://www.w3.org/2001/XMLSchema&quot;&gt;_x000d__x000a_  &lt;CoverPageAllElements&gt;true&lt;/CoverPageAllElements&gt;_x000d__x000a_  &lt;CoverPageBrandLogo&gt;true&lt;/CoverPageBrandLogo&gt;_x000d__x000a_  &lt;CoverPageClientLogo&gt;true&lt;/CoverPageClientLogo&gt;_x000d__x000a_  &lt;CoverPageDate&gt;true&lt;/CoverPageDate&gt;_x000d__x000a_  &lt;CoverPageJointPitchLogo&gt;true&lt;/CoverPageJointPitchLogo&gt;_x000d__x000a_  &lt;CoverPageVerticalTextRunner&gt;true&lt;/CoverPageVerticalTextRunner&gt;_x000d__x000a_  &lt;ShowCoverPage&gt;true&lt;/ShowCoverPage&gt;_x000d__x000a_  &lt;ShowDisclaimer&gt;true&lt;/ShowDisclaimer&gt;_x000d__x000a_  &lt;TemplateLayoutAllElements&gt;true&lt;/TemplateLayoutAllElements&gt;_x000d__x000a_  &lt;ForceRefresh&gt;false&lt;/ForceRefresh&gt;_x000d__x000a_  &lt;HeaderFooterBrandLogo&gt;true&lt;/HeaderFooterBrandLogo&gt;_x000d__x000a_  &lt;HeaderFooterConfidentialMarker&gt;true&lt;/HeaderFooterConfidentialMarker&gt;_x000d__x000a_  &lt;HeaderFooterPageNumber&gt;true&lt;/HeaderFooterPageNumber&gt;_x000d__x000a_  &lt;HeaderFooterTracker&gt;true&lt;/HeaderFooterTracker&gt;_x000d__x000a_  &lt;HeaderFooterVerticalText&gt;true&lt;/HeaderFooterVerticalText&gt;_x000d__x000a_  &lt;ShowToc&gt;true&lt;/ShowToc&gt;_x000d__x000a_  &lt;ShowToe&gt;true&lt;/ShowToe&gt;_x000d__x000a_&lt;/WordRefreshOptions&gt;"/>
  </w:docVars>
  <w:rsids>
    <w:rsidRoot w:val="006D2558"/>
    <w:rsid w:val="00132298"/>
    <w:rsid w:val="001C6617"/>
    <w:rsid w:val="0021327C"/>
    <w:rsid w:val="0026335C"/>
    <w:rsid w:val="00353311"/>
    <w:rsid w:val="00364C46"/>
    <w:rsid w:val="00373553"/>
    <w:rsid w:val="003C0220"/>
    <w:rsid w:val="003D7D86"/>
    <w:rsid w:val="00482BAC"/>
    <w:rsid w:val="005562A7"/>
    <w:rsid w:val="00586579"/>
    <w:rsid w:val="006D2558"/>
    <w:rsid w:val="00763D75"/>
    <w:rsid w:val="008B1EC2"/>
    <w:rsid w:val="00A26CCD"/>
    <w:rsid w:val="00B73117"/>
    <w:rsid w:val="00BA2738"/>
    <w:rsid w:val="00E4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76C294"/>
  <w15:chartTrackingRefBased/>
  <w15:docId w15:val="{2B72A66E-F806-4BF3-945C-BB53B5F7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20"/>
  </w:style>
  <w:style w:type="paragraph" w:styleId="Heading1">
    <w:name w:val="heading 1"/>
    <w:basedOn w:val="Normal"/>
    <w:next w:val="Normal"/>
    <w:link w:val="Heading1Char"/>
    <w:uiPriority w:val="9"/>
    <w:qFormat/>
    <w:rsid w:val="003C0220"/>
    <w:pPr>
      <w:pBdr>
        <w:top w:val="single" w:sz="24" w:space="0" w:color="0069A3" w:themeColor="accent1"/>
        <w:left w:val="single" w:sz="24" w:space="0" w:color="0069A3" w:themeColor="accent1"/>
        <w:bottom w:val="single" w:sz="24" w:space="0" w:color="0069A3" w:themeColor="accent1"/>
        <w:right w:val="single" w:sz="24" w:space="0" w:color="0069A3" w:themeColor="accent1"/>
      </w:pBdr>
      <w:shd w:val="clear" w:color="auto" w:fill="0069A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C0220"/>
    <w:pPr>
      <w:pBdr>
        <w:top w:val="single" w:sz="24" w:space="0" w:color="B9E6FF" w:themeColor="accent1" w:themeTint="33"/>
        <w:left w:val="single" w:sz="24" w:space="0" w:color="B9E6FF" w:themeColor="accent1" w:themeTint="33"/>
        <w:bottom w:val="single" w:sz="24" w:space="0" w:color="B9E6FF" w:themeColor="accent1" w:themeTint="33"/>
        <w:right w:val="single" w:sz="24" w:space="0" w:color="B9E6FF" w:themeColor="accent1" w:themeTint="33"/>
      </w:pBdr>
      <w:shd w:val="clear" w:color="auto" w:fill="B9E6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C0220"/>
    <w:pPr>
      <w:pBdr>
        <w:top w:val="single" w:sz="6" w:space="2" w:color="0069A3" w:themeColor="accent1"/>
      </w:pBdr>
      <w:spacing w:before="300" w:after="0"/>
      <w:outlineLvl w:val="2"/>
    </w:pPr>
    <w:rPr>
      <w:caps/>
      <w:color w:val="003451" w:themeColor="accent1" w:themeShade="7F"/>
      <w:spacing w:val="15"/>
    </w:rPr>
  </w:style>
  <w:style w:type="paragraph" w:styleId="Heading4">
    <w:name w:val="heading 4"/>
    <w:basedOn w:val="Normal"/>
    <w:next w:val="Normal"/>
    <w:link w:val="Heading4Char"/>
    <w:uiPriority w:val="9"/>
    <w:semiHidden/>
    <w:unhideWhenUsed/>
    <w:qFormat/>
    <w:rsid w:val="003C0220"/>
    <w:pPr>
      <w:pBdr>
        <w:top w:val="dotted" w:sz="6" w:space="2" w:color="0069A3" w:themeColor="accent1"/>
      </w:pBdr>
      <w:spacing w:before="200" w:after="0"/>
      <w:outlineLvl w:val="3"/>
    </w:pPr>
    <w:rPr>
      <w:caps/>
      <w:color w:val="004E7A" w:themeColor="accent1" w:themeShade="BF"/>
      <w:spacing w:val="10"/>
    </w:rPr>
  </w:style>
  <w:style w:type="paragraph" w:styleId="Heading5">
    <w:name w:val="heading 5"/>
    <w:basedOn w:val="Normal"/>
    <w:next w:val="Normal"/>
    <w:link w:val="Heading5Char"/>
    <w:uiPriority w:val="9"/>
    <w:semiHidden/>
    <w:unhideWhenUsed/>
    <w:qFormat/>
    <w:rsid w:val="003C0220"/>
    <w:pPr>
      <w:pBdr>
        <w:bottom w:val="single" w:sz="6" w:space="1" w:color="0069A3" w:themeColor="accent1"/>
      </w:pBdr>
      <w:spacing w:before="200" w:after="0"/>
      <w:outlineLvl w:val="4"/>
    </w:pPr>
    <w:rPr>
      <w:caps/>
      <w:color w:val="004E7A" w:themeColor="accent1" w:themeShade="BF"/>
      <w:spacing w:val="10"/>
    </w:rPr>
  </w:style>
  <w:style w:type="paragraph" w:styleId="Heading6">
    <w:name w:val="heading 6"/>
    <w:basedOn w:val="Normal"/>
    <w:next w:val="Normal"/>
    <w:link w:val="Heading6Char"/>
    <w:uiPriority w:val="9"/>
    <w:semiHidden/>
    <w:unhideWhenUsed/>
    <w:qFormat/>
    <w:rsid w:val="003C0220"/>
    <w:pPr>
      <w:pBdr>
        <w:bottom w:val="dotted" w:sz="6" w:space="1" w:color="0069A3" w:themeColor="accent1"/>
      </w:pBdr>
      <w:spacing w:before="200" w:after="0"/>
      <w:outlineLvl w:val="5"/>
    </w:pPr>
    <w:rPr>
      <w:caps/>
      <w:color w:val="004E7A" w:themeColor="accent1" w:themeShade="BF"/>
      <w:spacing w:val="10"/>
    </w:rPr>
  </w:style>
  <w:style w:type="paragraph" w:styleId="Heading7">
    <w:name w:val="heading 7"/>
    <w:basedOn w:val="Normal"/>
    <w:next w:val="Normal"/>
    <w:link w:val="Heading7Char"/>
    <w:uiPriority w:val="9"/>
    <w:semiHidden/>
    <w:unhideWhenUsed/>
    <w:qFormat/>
    <w:rsid w:val="003C0220"/>
    <w:pPr>
      <w:spacing w:before="200" w:after="0"/>
      <w:outlineLvl w:val="6"/>
    </w:pPr>
    <w:rPr>
      <w:caps/>
      <w:color w:val="004E7A" w:themeColor="accent1" w:themeShade="BF"/>
      <w:spacing w:val="10"/>
    </w:rPr>
  </w:style>
  <w:style w:type="paragraph" w:styleId="Heading8">
    <w:name w:val="heading 8"/>
    <w:basedOn w:val="Normal"/>
    <w:next w:val="Normal"/>
    <w:link w:val="Heading8Char"/>
    <w:uiPriority w:val="9"/>
    <w:semiHidden/>
    <w:unhideWhenUsed/>
    <w:qFormat/>
    <w:rsid w:val="003C022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022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558"/>
    <w:rPr>
      <w:color w:val="478FBF" w:themeColor="hyperlink"/>
      <w:u w:val="single"/>
    </w:rPr>
  </w:style>
  <w:style w:type="character" w:styleId="UnresolvedMention">
    <w:name w:val="Unresolved Mention"/>
    <w:basedOn w:val="DefaultParagraphFont"/>
    <w:uiPriority w:val="99"/>
    <w:semiHidden/>
    <w:unhideWhenUsed/>
    <w:rsid w:val="006D2558"/>
    <w:rPr>
      <w:color w:val="605E5C"/>
      <w:shd w:val="clear" w:color="auto" w:fill="E1DFDD"/>
    </w:rPr>
  </w:style>
  <w:style w:type="character" w:customStyle="1" w:styleId="Heading1Char">
    <w:name w:val="Heading 1 Char"/>
    <w:basedOn w:val="DefaultParagraphFont"/>
    <w:link w:val="Heading1"/>
    <w:uiPriority w:val="9"/>
    <w:rsid w:val="003C0220"/>
    <w:rPr>
      <w:caps/>
      <w:color w:val="FFFFFF" w:themeColor="background1"/>
      <w:spacing w:val="15"/>
      <w:sz w:val="22"/>
      <w:szCs w:val="22"/>
      <w:shd w:val="clear" w:color="auto" w:fill="0069A3" w:themeFill="accent1"/>
    </w:rPr>
  </w:style>
  <w:style w:type="character" w:customStyle="1" w:styleId="Heading2Char">
    <w:name w:val="Heading 2 Char"/>
    <w:basedOn w:val="DefaultParagraphFont"/>
    <w:link w:val="Heading2"/>
    <w:uiPriority w:val="9"/>
    <w:rsid w:val="003C0220"/>
    <w:rPr>
      <w:caps/>
      <w:spacing w:val="15"/>
      <w:shd w:val="clear" w:color="auto" w:fill="B9E6FF" w:themeFill="accent1" w:themeFillTint="33"/>
    </w:rPr>
  </w:style>
  <w:style w:type="character" w:customStyle="1" w:styleId="Heading3Char">
    <w:name w:val="Heading 3 Char"/>
    <w:basedOn w:val="DefaultParagraphFont"/>
    <w:link w:val="Heading3"/>
    <w:uiPriority w:val="9"/>
    <w:semiHidden/>
    <w:rsid w:val="003C0220"/>
    <w:rPr>
      <w:caps/>
      <w:color w:val="003451" w:themeColor="accent1" w:themeShade="7F"/>
      <w:spacing w:val="15"/>
    </w:rPr>
  </w:style>
  <w:style w:type="character" w:customStyle="1" w:styleId="Heading4Char">
    <w:name w:val="Heading 4 Char"/>
    <w:basedOn w:val="DefaultParagraphFont"/>
    <w:link w:val="Heading4"/>
    <w:uiPriority w:val="9"/>
    <w:semiHidden/>
    <w:rsid w:val="003C0220"/>
    <w:rPr>
      <w:caps/>
      <w:color w:val="004E7A" w:themeColor="accent1" w:themeShade="BF"/>
      <w:spacing w:val="10"/>
    </w:rPr>
  </w:style>
  <w:style w:type="character" w:customStyle="1" w:styleId="Heading5Char">
    <w:name w:val="Heading 5 Char"/>
    <w:basedOn w:val="DefaultParagraphFont"/>
    <w:link w:val="Heading5"/>
    <w:uiPriority w:val="9"/>
    <w:semiHidden/>
    <w:rsid w:val="003C0220"/>
    <w:rPr>
      <w:caps/>
      <w:color w:val="004E7A" w:themeColor="accent1" w:themeShade="BF"/>
      <w:spacing w:val="10"/>
    </w:rPr>
  </w:style>
  <w:style w:type="character" w:customStyle="1" w:styleId="Heading6Char">
    <w:name w:val="Heading 6 Char"/>
    <w:basedOn w:val="DefaultParagraphFont"/>
    <w:link w:val="Heading6"/>
    <w:uiPriority w:val="9"/>
    <w:semiHidden/>
    <w:rsid w:val="003C0220"/>
    <w:rPr>
      <w:caps/>
      <w:color w:val="004E7A" w:themeColor="accent1" w:themeShade="BF"/>
      <w:spacing w:val="10"/>
    </w:rPr>
  </w:style>
  <w:style w:type="character" w:customStyle="1" w:styleId="Heading7Char">
    <w:name w:val="Heading 7 Char"/>
    <w:basedOn w:val="DefaultParagraphFont"/>
    <w:link w:val="Heading7"/>
    <w:uiPriority w:val="9"/>
    <w:semiHidden/>
    <w:rsid w:val="003C0220"/>
    <w:rPr>
      <w:caps/>
      <w:color w:val="004E7A" w:themeColor="accent1" w:themeShade="BF"/>
      <w:spacing w:val="10"/>
    </w:rPr>
  </w:style>
  <w:style w:type="character" w:customStyle="1" w:styleId="Heading8Char">
    <w:name w:val="Heading 8 Char"/>
    <w:basedOn w:val="DefaultParagraphFont"/>
    <w:link w:val="Heading8"/>
    <w:uiPriority w:val="9"/>
    <w:semiHidden/>
    <w:rsid w:val="003C0220"/>
    <w:rPr>
      <w:caps/>
      <w:spacing w:val="10"/>
      <w:sz w:val="18"/>
      <w:szCs w:val="18"/>
    </w:rPr>
  </w:style>
  <w:style w:type="character" w:customStyle="1" w:styleId="Heading9Char">
    <w:name w:val="Heading 9 Char"/>
    <w:basedOn w:val="DefaultParagraphFont"/>
    <w:link w:val="Heading9"/>
    <w:uiPriority w:val="9"/>
    <w:semiHidden/>
    <w:rsid w:val="003C0220"/>
    <w:rPr>
      <w:i/>
      <w:iCs/>
      <w:caps/>
      <w:spacing w:val="10"/>
      <w:sz w:val="18"/>
      <w:szCs w:val="18"/>
    </w:rPr>
  </w:style>
  <w:style w:type="paragraph" w:styleId="Caption">
    <w:name w:val="caption"/>
    <w:basedOn w:val="Normal"/>
    <w:next w:val="Normal"/>
    <w:uiPriority w:val="35"/>
    <w:semiHidden/>
    <w:unhideWhenUsed/>
    <w:qFormat/>
    <w:rsid w:val="003C0220"/>
    <w:rPr>
      <w:b/>
      <w:bCs/>
      <w:color w:val="004E7A" w:themeColor="accent1" w:themeShade="BF"/>
      <w:sz w:val="16"/>
      <w:szCs w:val="16"/>
    </w:rPr>
  </w:style>
  <w:style w:type="paragraph" w:styleId="Title">
    <w:name w:val="Title"/>
    <w:basedOn w:val="Normal"/>
    <w:next w:val="Normal"/>
    <w:link w:val="TitleChar"/>
    <w:uiPriority w:val="10"/>
    <w:qFormat/>
    <w:rsid w:val="003C0220"/>
    <w:pPr>
      <w:spacing w:before="0" w:after="0"/>
    </w:pPr>
    <w:rPr>
      <w:rFonts w:asciiTheme="majorHAnsi" w:eastAsiaTheme="majorEastAsia" w:hAnsiTheme="majorHAnsi" w:cstheme="majorBidi"/>
      <w:caps/>
      <w:color w:val="0069A3" w:themeColor="accent1"/>
      <w:spacing w:val="10"/>
      <w:sz w:val="52"/>
      <w:szCs w:val="52"/>
    </w:rPr>
  </w:style>
  <w:style w:type="character" w:customStyle="1" w:styleId="TitleChar">
    <w:name w:val="Title Char"/>
    <w:basedOn w:val="DefaultParagraphFont"/>
    <w:link w:val="Title"/>
    <w:uiPriority w:val="10"/>
    <w:rsid w:val="003C0220"/>
    <w:rPr>
      <w:rFonts w:asciiTheme="majorHAnsi" w:eastAsiaTheme="majorEastAsia" w:hAnsiTheme="majorHAnsi" w:cstheme="majorBidi"/>
      <w:caps/>
      <w:color w:val="0069A3" w:themeColor="accent1"/>
      <w:spacing w:val="10"/>
      <w:sz w:val="52"/>
      <w:szCs w:val="52"/>
    </w:rPr>
  </w:style>
  <w:style w:type="paragraph" w:styleId="Subtitle">
    <w:name w:val="Subtitle"/>
    <w:basedOn w:val="Normal"/>
    <w:next w:val="Normal"/>
    <w:link w:val="SubtitleChar"/>
    <w:uiPriority w:val="11"/>
    <w:qFormat/>
    <w:rsid w:val="003C022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C0220"/>
    <w:rPr>
      <w:caps/>
      <w:color w:val="595959" w:themeColor="text1" w:themeTint="A6"/>
      <w:spacing w:val="10"/>
      <w:sz w:val="21"/>
      <w:szCs w:val="21"/>
    </w:rPr>
  </w:style>
  <w:style w:type="character" w:styleId="Strong">
    <w:name w:val="Strong"/>
    <w:uiPriority w:val="22"/>
    <w:qFormat/>
    <w:rsid w:val="003C0220"/>
    <w:rPr>
      <w:b/>
      <w:bCs/>
    </w:rPr>
  </w:style>
  <w:style w:type="character" w:styleId="Emphasis">
    <w:name w:val="Emphasis"/>
    <w:uiPriority w:val="20"/>
    <w:qFormat/>
    <w:rsid w:val="003C0220"/>
    <w:rPr>
      <w:caps/>
      <w:color w:val="003451" w:themeColor="accent1" w:themeShade="7F"/>
      <w:spacing w:val="5"/>
    </w:rPr>
  </w:style>
  <w:style w:type="paragraph" w:styleId="NoSpacing">
    <w:name w:val="No Spacing"/>
    <w:uiPriority w:val="1"/>
    <w:qFormat/>
    <w:rsid w:val="003C0220"/>
    <w:pPr>
      <w:spacing w:after="0" w:line="240" w:lineRule="auto"/>
    </w:pPr>
  </w:style>
  <w:style w:type="paragraph" w:styleId="Quote">
    <w:name w:val="Quote"/>
    <w:basedOn w:val="Normal"/>
    <w:next w:val="Normal"/>
    <w:link w:val="QuoteChar"/>
    <w:uiPriority w:val="29"/>
    <w:qFormat/>
    <w:rsid w:val="003C0220"/>
    <w:rPr>
      <w:i/>
      <w:iCs/>
      <w:sz w:val="24"/>
      <w:szCs w:val="24"/>
    </w:rPr>
  </w:style>
  <w:style w:type="character" w:customStyle="1" w:styleId="QuoteChar">
    <w:name w:val="Quote Char"/>
    <w:basedOn w:val="DefaultParagraphFont"/>
    <w:link w:val="Quote"/>
    <w:uiPriority w:val="29"/>
    <w:rsid w:val="003C0220"/>
    <w:rPr>
      <w:i/>
      <w:iCs/>
      <w:sz w:val="24"/>
      <w:szCs w:val="24"/>
    </w:rPr>
  </w:style>
  <w:style w:type="paragraph" w:styleId="IntenseQuote">
    <w:name w:val="Intense Quote"/>
    <w:basedOn w:val="Normal"/>
    <w:next w:val="Normal"/>
    <w:link w:val="IntenseQuoteChar"/>
    <w:uiPriority w:val="30"/>
    <w:qFormat/>
    <w:rsid w:val="003C0220"/>
    <w:pPr>
      <w:spacing w:before="240" w:after="240" w:line="240" w:lineRule="auto"/>
      <w:ind w:left="1080" w:right="1080"/>
      <w:jc w:val="center"/>
    </w:pPr>
    <w:rPr>
      <w:color w:val="0069A3" w:themeColor="accent1"/>
      <w:sz w:val="24"/>
      <w:szCs w:val="24"/>
    </w:rPr>
  </w:style>
  <w:style w:type="character" w:customStyle="1" w:styleId="IntenseQuoteChar">
    <w:name w:val="Intense Quote Char"/>
    <w:basedOn w:val="DefaultParagraphFont"/>
    <w:link w:val="IntenseQuote"/>
    <w:uiPriority w:val="30"/>
    <w:rsid w:val="003C0220"/>
    <w:rPr>
      <w:color w:val="0069A3" w:themeColor="accent1"/>
      <w:sz w:val="24"/>
      <w:szCs w:val="24"/>
    </w:rPr>
  </w:style>
  <w:style w:type="character" w:styleId="SubtleEmphasis">
    <w:name w:val="Subtle Emphasis"/>
    <w:uiPriority w:val="19"/>
    <w:qFormat/>
    <w:rsid w:val="003C0220"/>
    <w:rPr>
      <w:i/>
      <w:iCs/>
      <w:color w:val="003451" w:themeColor="accent1" w:themeShade="7F"/>
    </w:rPr>
  </w:style>
  <w:style w:type="character" w:styleId="IntenseEmphasis">
    <w:name w:val="Intense Emphasis"/>
    <w:uiPriority w:val="21"/>
    <w:qFormat/>
    <w:rsid w:val="003C0220"/>
    <w:rPr>
      <w:b/>
      <w:bCs/>
      <w:caps/>
      <w:color w:val="003451" w:themeColor="accent1" w:themeShade="7F"/>
      <w:spacing w:val="10"/>
    </w:rPr>
  </w:style>
  <w:style w:type="character" w:styleId="SubtleReference">
    <w:name w:val="Subtle Reference"/>
    <w:uiPriority w:val="31"/>
    <w:qFormat/>
    <w:rsid w:val="003C0220"/>
    <w:rPr>
      <w:b/>
      <w:bCs/>
      <w:color w:val="0069A3" w:themeColor="accent1"/>
    </w:rPr>
  </w:style>
  <w:style w:type="character" w:styleId="IntenseReference">
    <w:name w:val="Intense Reference"/>
    <w:uiPriority w:val="32"/>
    <w:qFormat/>
    <w:rsid w:val="003C0220"/>
    <w:rPr>
      <w:b/>
      <w:bCs/>
      <w:i/>
      <w:iCs/>
      <w:caps/>
      <w:color w:val="0069A3" w:themeColor="accent1"/>
    </w:rPr>
  </w:style>
  <w:style w:type="character" w:styleId="BookTitle">
    <w:name w:val="Book Title"/>
    <w:uiPriority w:val="33"/>
    <w:qFormat/>
    <w:rsid w:val="003C0220"/>
    <w:rPr>
      <w:b/>
      <w:bCs/>
      <w:i/>
      <w:iCs/>
      <w:spacing w:val="0"/>
    </w:rPr>
  </w:style>
  <w:style w:type="paragraph" w:styleId="TOCHeading">
    <w:name w:val="TOC Heading"/>
    <w:basedOn w:val="Heading1"/>
    <w:next w:val="Normal"/>
    <w:uiPriority w:val="39"/>
    <w:semiHidden/>
    <w:unhideWhenUsed/>
    <w:qFormat/>
    <w:rsid w:val="003C0220"/>
    <w:pPr>
      <w:outlineLvl w:val="9"/>
    </w:pPr>
  </w:style>
  <w:style w:type="paragraph" w:styleId="Header">
    <w:name w:val="header"/>
    <w:basedOn w:val="Normal"/>
    <w:link w:val="HeaderChar"/>
    <w:uiPriority w:val="99"/>
    <w:unhideWhenUsed/>
    <w:rsid w:val="003C022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C0220"/>
  </w:style>
  <w:style w:type="paragraph" w:styleId="Footer">
    <w:name w:val="footer"/>
    <w:basedOn w:val="Normal"/>
    <w:link w:val="FooterChar"/>
    <w:uiPriority w:val="99"/>
    <w:unhideWhenUsed/>
    <w:rsid w:val="003C022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C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324">
      <w:bodyDiv w:val="1"/>
      <w:marLeft w:val="0"/>
      <w:marRight w:val="0"/>
      <w:marTop w:val="0"/>
      <w:marBottom w:val="0"/>
      <w:divBdr>
        <w:top w:val="none" w:sz="0" w:space="0" w:color="auto"/>
        <w:left w:val="none" w:sz="0" w:space="0" w:color="auto"/>
        <w:bottom w:val="none" w:sz="0" w:space="0" w:color="auto"/>
        <w:right w:val="none" w:sz="0" w:space="0" w:color="auto"/>
      </w:divBdr>
    </w:div>
    <w:div w:id="1301108584">
      <w:bodyDiv w:val="1"/>
      <w:marLeft w:val="0"/>
      <w:marRight w:val="0"/>
      <w:marTop w:val="0"/>
      <w:marBottom w:val="0"/>
      <w:divBdr>
        <w:top w:val="none" w:sz="0" w:space="0" w:color="auto"/>
        <w:left w:val="none" w:sz="0" w:space="0" w:color="auto"/>
        <w:bottom w:val="none" w:sz="0" w:space="0" w:color="auto"/>
        <w:right w:val="none" w:sz="0" w:space="0" w:color="auto"/>
      </w:divBdr>
    </w:div>
    <w:div w:id="19582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nternational.vb.referrals@chase.com" TargetMode="External"/><Relationship Id="rId13" Type="http://schemas.openxmlformats.org/officeDocument/2006/relationships/hyperlink" Target="mailto:cam.international.vb.referrals@chase.com"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en.meyer@jpmorgan.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ey.t.fugitt@chas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reyr.t.Fugitt@chas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itchPRO+">
      <a:dk1>
        <a:srgbClr val="000000"/>
      </a:dk1>
      <a:lt1>
        <a:srgbClr val="FFFFFF"/>
      </a:lt1>
      <a:dk2>
        <a:srgbClr val="6D6E6A"/>
      </a:dk2>
      <a:lt2>
        <a:srgbClr val="478FBF"/>
      </a:lt2>
      <a:accent1>
        <a:srgbClr val="0069A3"/>
      </a:accent1>
      <a:accent2>
        <a:srgbClr val="818A37"/>
      </a:accent2>
      <a:accent3>
        <a:srgbClr val="7DBAC4"/>
      </a:accent3>
      <a:accent4>
        <a:srgbClr val="5A5397"/>
      </a:accent4>
      <a:accent5>
        <a:srgbClr val="7E776F"/>
      </a:accent5>
      <a:accent6>
        <a:srgbClr val="AD670D"/>
      </a:accent6>
      <a:hlink>
        <a:srgbClr val="478FBF"/>
      </a:hlink>
      <a:folHlink>
        <a:srgbClr val="A6B64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376D190929514C90050F57029B4292" ma:contentTypeVersion="16" ma:contentTypeDescription="Create a new document." ma:contentTypeScope="" ma:versionID="7a291d101274566c634263b82b912fa0">
  <xsd:schema xmlns:xsd="http://www.w3.org/2001/XMLSchema" xmlns:xs="http://www.w3.org/2001/XMLSchema" xmlns:p="http://schemas.microsoft.com/office/2006/metadata/properties" xmlns:ns2="2cf9dfff-bd3b-44c5-b53f-7bb85ce97c81" xmlns:ns3="4e33f5ac-d030-4bae-bfee-a7e398f4e4de" targetNamespace="http://schemas.microsoft.com/office/2006/metadata/properties" ma:root="true" ma:fieldsID="b2736d8af077780234d98e586aa7f3dd" ns2:_="" ns3:_="">
    <xsd:import namespace="2cf9dfff-bd3b-44c5-b53f-7bb85ce97c81"/>
    <xsd:import namespace="4e33f5ac-d030-4bae-bfee-a7e398f4e4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9dfff-bd3b-44c5-b53f-7bb85ce97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46b396-61ca-4328-b04d-47df4f05b4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33f5ac-d030-4bae-bfee-a7e398f4e4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8367f8-7682-4391-83c9-8cb37c519ade}" ma:internalName="TaxCatchAll" ma:showField="CatchAllData" ma:web="4e33f5ac-d030-4bae-bfee-a7e398f4e4d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f9dfff-bd3b-44c5-b53f-7bb85ce97c81">
      <Terms xmlns="http://schemas.microsoft.com/office/infopath/2007/PartnerControls"/>
    </lcf76f155ced4ddcb4097134ff3c332f>
    <TaxCatchAll xmlns="4e33f5ac-d030-4bae-bfee-a7e398f4e4de" xsi:nil="true"/>
  </documentManagement>
</p:properties>
</file>

<file path=customXml/itemProps1.xml><?xml version="1.0" encoding="utf-8"?>
<ds:datastoreItem xmlns:ds="http://schemas.openxmlformats.org/officeDocument/2006/customXml" ds:itemID="{DAE131C2-04EB-4A55-84AD-C87D668F8D17}">
  <ds:schemaRefs>
    <ds:schemaRef ds:uri="http://schemas.openxmlformats.org/officeDocument/2006/bibliography"/>
  </ds:schemaRefs>
</ds:datastoreItem>
</file>

<file path=customXml/itemProps2.xml><?xml version="1.0" encoding="utf-8"?>
<ds:datastoreItem xmlns:ds="http://schemas.openxmlformats.org/officeDocument/2006/customXml" ds:itemID="{DA9DC07C-B98A-43ED-8FBE-AC4F86CA2169}"/>
</file>

<file path=customXml/itemProps3.xml><?xml version="1.0" encoding="utf-8"?>
<ds:datastoreItem xmlns:ds="http://schemas.openxmlformats.org/officeDocument/2006/customXml" ds:itemID="{FEF7AB74-513E-4009-93D1-7E06EB49D117}"/>
</file>

<file path=customXml/itemProps4.xml><?xml version="1.0" encoding="utf-8"?>
<ds:datastoreItem xmlns:ds="http://schemas.openxmlformats.org/officeDocument/2006/customXml" ds:itemID="{2BB0CFF6-F145-4C28-AF61-E4A50EC8763A}"/>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micron international account opening process</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micron international account opening process</dc:title>
  <dc:subject>Chase</dc:subject>
  <dc:creator>McGuire, Kayla (CCB, USA)</dc:creator>
  <cp:keywords/>
  <dc:description/>
  <cp:lastModifiedBy>Fugitt, Corey T (CCB, USA)</cp:lastModifiedBy>
  <cp:revision>2</cp:revision>
  <dcterms:created xsi:type="dcterms:W3CDTF">2023-01-19T16:05:00Z</dcterms:created>
  <dcterms:modified xsi:type="dcterms:W3CDTF">2023-01-19T16:05:00Z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0x010100DA376D190929514C90050F57029B4292</vt:lpwstr>
  </property>
  <property fmtid="{D5CDD505-2E9C-101B-9397-08002B2CF9AE}" pid="3" name="Order">
    <vt:r8>9908400</vt:r8>
  </property>
</Properties>
</file>